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عدية بنت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عدية بنت سعد
</w:t>
      </w:r>
    </w:p>
    <w:p>
      <w:pPr/>
      <w:r>
        <w:rPr/>
        <w:t xml:space="preserve">عدية بنت سعد بن خليفة بن أشرف الأنصارية، من بني الحارث بن الخزرج بن ساعدة.</w:t>
      </w:r>
    </w:p>
    <w:p/>
    <w:p>
      <w:pPr/>
      <w:r>
        <w:rPr/>
        <w:t xml:space="preserve">ذكرها ابن حبيب في المبايعات.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2026-07-27T13:38:25+03:00</dcterms:created>
  <dcterms:modified xsi:type="dcterms:W3CDTF">2026-07-27T13:38:25+03:00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