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 بن محمد
</w:t>
      </w:r>
    </w:p>
    <w:p>
      <w:pPr/>
      <w:r>
        <w:rPr/>
        <w:t xml:space="preserve">عبد الحق بن محمد  عبد الحق بن محمد، الحمصي الاصل الدمشقي، زين الدين: فاضل. له شعر فيه رقة. ولد ومات بدمشق. خلاصة الأثر.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2026-05-04T04:20:09+03:00</dcterms:created>
  <dcterms:modified xsi:type="dcterms:W3CDTF">2026-05-04T04:20:09+03:00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