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بنت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بنت زيد
</w:t>
      </w:r>
    </w:p>
    <w:p>
      <w:pPr/>
      <w:r>
        <w:rPr/>
        <w:t xml:space="preserve">زينب بنت زيد بن حارثة، مولى رسول الله صلى الله عليه وسلم، أخت أسامة.</w:t>
      </w:r>
    </w:p>
    <w:p/>
    <w:p>
      <w:pPr/>
      <w:r>
        <w:rPr/>
        <w:t xml:space="preserve">أخرج «البلاذري» من طريق حماد بن زيد، عن خالد بن سلمة، قال: لما أصيب زيد ابن حارثة أتى النبي صلى الله عليه وسلم داره فجهشت زينب بنت زيد في وجهه بالبكاء فبكى.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2026-07-27T10:09:47+03:00</dcterms:created>
  <dcterms:modified xsi:type="dcterms:W3CDTF">2026-07-27T10:09:47+03:00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