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زينب بنت أبي أمامة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بنت أبي أمامة
</w:t>
      </w:r>
    </w:p>
    <w:p>
      <w:pPr/>
      <w:r>
        <w:rPr/>
        <w:t xml:space="preserve">زينب بنت أبي أمامة أسعد بن زرارة الأنصارية.</w:t>
      </w:r>
    </w:p>
    <w:p/>
    <w:p>
      <w:pPr/>
      <w:r>
        <w:rPr/>
        <w:t xml:space="preserve">تقدم نسبها في ترجمة ولدها، ذكرها أبو موسى في «الذيل»، وسيأتي ذكرها في ترجمة زينب بنت جابر في القسم الثالث.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2026-07-27T13:17:33+03:00</dcterms:created>
  <dcterms:modified xsi:type="dcterms:W3CDTF">2026-07-27T13:17:33+03:00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