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حبيبة بنت سهل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حبيبة بنت سهل
</w:t>
      </w:r>
    </w:p>
    <w:p>
      <w:pPr/>
      <w:r>
        <w:rPr/>
        <w:t xml:space="preserve">حبيبة بنت سهل روى أبان بن صمعة، عن محمد بن سيرين- أن حبيبة بنت سهل حدثته، فذكر ما تقدم في الترجمة التي قبلها. وجوز ابن سعد أن تكون أخرى.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2026-07-27T10:29:28+03:00</dcterms:created>
  <dcterms:modified xsi:type="dcterms:W3CDTF">2026-07-27T10:29:28+03:00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