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الكلبي
</w:t>
      </w:r>
    </w:p>
    <w:p>
      <w:pPr>
        <w:jc w:val="start"/>
        <w:bidi/>
      </w:pPr>
      <w:r>
        <w:rPr>
          <w:rFonts w:ascii="arial" w:hAnsi="arial" w:eastAsia="arial" w:cs="arial"/>
          <w:sz w:val="28"/>
          <w:szCs w:val="28"/>
          <w:b w:val="1"/>
          <w:bCs w:val="1"/>
          <w:rtl/>
        </w:rPr>
        <w:t xml:space="preserve">الكلبي
</w:t>
      </w:r>
    </w:p>
    <w:p>
      <w:pPr/>
      <w:r>
        <w:rPr/>
        <w:t xml:space="preserve">الكلبي  أحمد بن الحسن بن علي بن أبي الحسين الكلبي: امير صقلية. كان ابوه يستخلفه عليها ويشركه معه في التدبير والحكم والحروب، ثم وليها بعد وفاة ابيه (سنة 352 هـ) واجتاز البحر إلى قلورية (Calabia في شرقي صقلية) فأحرق في ريو (Reeggio) اسطول الروم، وارسل إلى بلاط الخليفة المعز (في المهدية) عددا من كبار الاسرى. ثم استدعاه المعز. حين زحف لتملك البلاد المصرية والشامية، فقدمه على جيوش البحر، وكانت اساطيله عظيمة، فغادر صقلية في اواخر شوال سنة 359 وعاجلته وفاته بعد الرحيل بالاسطول، بساحل طرابلس.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2026-07-02T01:45:10+03:00</dcterms:created>
  <dcterms:modified xsi:type="dcterms:W3CDTF">2026-07-02T01:45:10+03:00</dcterms:modified>
</cp:coreProperties>
</file>

<file path=docProps/custom.xml><?xml version="1.0" encoding="utf-8"?>
<Properties xmlns="http://schemas.openxmlformats.org/officeDocument/2006/custom-properties" xmlns:vt="http://schemas.openxmlformats.org/officeDocument/2006/docPropsVTypes"/>
</file>