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آمنة بنت حرملة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آمنة بنت حرملة
</w:t>
      </w:r>
    </w:p>
    <w:p>
      <w:pPr/>
      <w:r>
        <w:rPr/>
        <w:t xml:space="preserve">آمنة بنت حرملة والدة الوليد بن الوليد بن المغيرة، ويقال اسمها عاتكة.</w:t>
      </w:r>
    </w:p>
    <w:p/>
    <w:p>
      <w:pPr/>
      <w:r>
        <w:rPr/>
        <w:t xml:space="preserve">ذكر في ترجمة ولدها ما يدل على أن لها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2026-07-27T08:07:06+03:00</dcterms:created>
  <dcterms:modified xsi:type="dcterms:W3CDTF">2026-07-27T08:07:06+03:00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