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وعبد الله بن زيد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وعبد الله بن زيد بن عاصم
</w:t>
      </w:r>
    </w:p>
    <w:p>
      <w:pPr/>
      <w:r>
        <w:rPr/>
        <w:t xml:space="preserve">أبو محمد وعبد الله بن زيد بن عاصم راوي حديث الوضوء، تقدم في الأسماء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2026-07-27T14:33:32+03:00</dcterms:created>
  <dcterms:modified xsi:type="dcterms:W3CDTF">2026-07-27T14:33:32+03:00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