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عبثر الزبيدي
</w:t>
      </w:r>
    </w:p>
    <w:p>
      <w:pPr>
        <w:jc w:val="start"/>
        <w:bidi/>
      </w:pPr>
      <w:r>
        <w:rPr>
          <w:rFonts w:ascii="arial" w:hAnsi="arial" w:eastAsia="arial" w:cs="arial"/>
          <w:sz w:val="28"/>
          <w:szCs w:val="28"/>
          <w:b w:val="1"/>
          <w:bCs w:val="1"/>
          <w:rtl/>
        </w:rPr>
        <w:t xml:space="preserve">عبثر الزبيدي
</w:t>
      </w:r>
    </w:p>
    <w:p>
      <w:pPr/>
      <w:r>
        <w:rPr/>
        <w:t xml:space="preserve">عبثر الزبيدي  عبثر بن القاسم الزبيدي الكوفي، أبو زبيد: حافظ ثقة، اخذ عنه كثير من علماء الحديث. مولده ووفاته بالكوفة. </w:t>
      </w:r>
    </w:p>
    <w:p>
      <w:pPr>
        <w:jc w:val="start"/>
        <w:bidi/>
      </w:pPr>
      <w:r>
        <w:rPr>
          <w:sz w:val="24"/>
          <w:szCs w:val="24"/>
          <w:b w:val="1"/>
          <w:bCs w:val="1"/>
          <w:rtl/>
        </w:rPr>
        <w:t xml:space="preserve">
الأعلام،(دار العلم للملايين - بيروت،2002،ط 15،ج 3،ص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عبثر الكوفي الزبيدي
</w:t>
      </w:r>
    </w:p>
    <w:p>
      <w:pPr/>
      <w:r>
        <w:rPr/>
        <w:t xml:space="preserve">عبثر الكوفي الزبيدي عبثر بن القاسم الكوفي الزبيدي؛ قال أبو داود: ثقة ثقة، وتوفي سنة ثمان وسبعين ومائة، وروى له الجماعة، وروى عن حصين بن عبد الرحمن وأشعث بن سوار والعلاء بن المسيب والأعمش، وروى عنه أحمد بن إبراهيم الموصلي وخلف بن هشام وقتيبة وهناد بن السري وأبو حصين عبد الله بن أحمد بن عبد الله بن يونس، وهو آخر من روى عنه.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عبثر بن القاسم
</w:t>
      </w:r>
    </w:p>
    <w:p>
      <w:pPr/>
      <w:r>
        <w:rPr/>
        <w:t xml:space="preserve">عبثر بن القاسم الإمام، الثقة، أبو زبيد الزبيدي، الكوفي.</w:t>
      </w:r>
    </w:p>
    <w:p/>
    <w:p>
      <w:pPr/>
      <w:r>
        <w:rPr/>
        <w:t xml:space="preserve">روى عن: حصين بن عبد الرحمن، ومغيرة، والعلاء بن المسيب، ومطرف بن طريف، وأشعث بن سوار، والأعمش.</w:t>
      </w:r>
    </w:p>
    <w:p/>
    <w:p>
      <w:pPr/>
      <w:r>
        <w:rPr/>
        <w:t xml:space="preserve">وعنه: خلف البزار، وقتيبة، وهناد، وأحمد بن إبراهيم الموصلي، وجمع آخرهم موتا، أبو حصين عبد الله بن أحمد بن عبد الله بن يونس.</w:t>
      </w:r>
    </w:p>
    <w:p/>
    <w:p>
      <w:pPr/>
      <w:r>
        <w:rPr/>
        <w:t xml:space="preserve">قال أبو داود: ثقة، ثقة.</w:t>
      </w:r>
    </w:p>
    <w:p/>
    <w:p>
      <w:pPr/>
      <w:r>
        <w:rPr/>
        <w:t xml:space="preserve">قلت: توفي سنة ثمان وسبعين ومائة.</w:t>
      </w:r>
    </w:p>
    <w:p/>
    <w:p>
      <w:pPr/>
      <w:r>
        <w:rPr/>
        <w:t xml:space="preserve">أخبرنا أحمد بن هبة الله، أنبأنا أبو روح الهروي، أخبرنا محمد بن إسماعيل، أخبرنا محلم بن إسماعيل، أخبرنا الخليل بن أحمد بن أحمد، أخبرنا محمد بن إسحاق، حدثنا قتيبة، حدثنا عبثر بن القاسم، عن أشعث، عن محمد، عن نافع، عن ابن عمر، قال: قال رسول الله -صلى الله عليه وسلم: ’’من مات وعليه صيام شهر، فليطعم عنه مكان كل يوم مسكين’’. رواه الترمذي، عن قتيبة، وابن ماجه، عن الذهلي، عن قتيبة. قال الترمذي: الصحيح موقوف، ومحمد: هو ابن أبي ليلى، ويقال: ابن سيرين، وأشعث: هو ابن سوار.</w:t>
      </w:r>
    </w:p>
    <w:p>
      <w:pPr>
        <w:jc w:val="start"/>
        <w:bidi/>
      </w:pPr>
      <w:r>
        <w:rPr>
          <w:sz w:val="24"/>
          <w:szCs w:val="24"/>
          <w:b w:val="1"/>
          <w:bCs w:val="1"/>
          <w:rtl/>
        </w:rPr>
        <w:t xml:space="preserve">
سير أعلام النبلاء،(دار الحديث- القاهرة،2006،ط 0،ج 7،ص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عبثر بن القاسم، الزبيدي، الكوفي 
</w:t>
      </w:r>
    </w:p>
    <w:p>
      <w:pPr/>
      <w:r>
        <w:rPr/>
        <w:t xml:space="preserve">عبثر بن القاسم، الزبيدي، الكوفي. </w:t>
      </w:r>
    </w:p>
    <w:p/>
    <w:p>
      <w:pPr/>
      <w:r>
        <w:rPr/>
        <w:t xml:space="preserve">سمع حصين بن عبد الرحمن.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عبثر بن القاسم الكوفي الزبيدي أبو زبيد
</w:t>
      </w:r>
    </w:p>
    <w:p>
      <w:pPr/>
      <w:r>
        <w:rPr/>
        <w:t xml:space="preserve">عبثر بن القاسم الكوفي الزبيدي أبو زبيد </w:t>
      </w:r>
    </w:p>
    <w:p/>
    <w:p>
      <w:pPr/>
      <w:r>
        <w:rPr/>
        <w:t xml:space="preserve">روى عن حصين والأعمش ومطرف بن طريف وسليمان التميمي وعدة وعنه قتيبة وهناد ومسدد وآخرون مات سنة تسع وسبعين ومائة</w:t>
      </w:r>
    </w:p>
    <w:p>
      <w:pPr>
        <w:jc w:val="start"/>
        <w:bidi/>
      </w:pPr>
      <w:r>
        <w:rPr>
          <w:sz w:val="24"/>
          <w:szCs w:val="24"/>
          <w:b w:val="1"/>
          <w:bCs w:val="1"/>
          <w:rtl/>
        </w:rPr>
        <w:t xml:space="preserve">
طبقات الحفاظ،(دار الكتب العلمية - بيروت،1403،ط 1،ج 1،ص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عبثر بن القاسم أبو زبيد الزبيدي
</w:t>
      </w:r>
    </w:p>
    <w:p>
      <w:pPr/>
      <w:r>
        <w:rPr/>
        <w:t xml:space="preserve">عبثر بن القاسم أبو زبيد الزبيدي </w:t>
      </w:r>
    </w:p>
    <w:p/>
    <w:p>
      <w:pPr/>
      <w:r>
        <w:rPr/>
        <w:t xml:space="preserve">عن حصين وسليمان التيمي وعنه هناد ومسدد وقتيبة توفي 178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عبثر بن القاسم أبو زبيد الزبيدي الكوفي
</w:t>
      </w:r>
    </w:p>
    <w:p>
      <w:pPr/>
      <w:r>
        <w:rPr/>
        <w:t xml:space="preserve">عبثر بن القاسم أبو زبيد الزبيدي الكوفي </w:t>
      </w:r>
    </w:p>
    <w:p/>
    <w:p>
      <w:pPr/>
      <w:r>
        <w:rPr/>
        <w:t xml:space="preserve">روى عن الأعمش في الإيمان والصلاة والأشربة وسليمان التيمي في الصلاة وإسماعيل بن أبي خالد في الحج والطلاق وأبي إسحاق الشيباني في الأشربة مطرف بن طريف في الأطعمة وحصين بن عبد الرحمن في الأدب والعلاء بن المسيب في الجنائز</w:t>
      </w:r>
    </w:p>
    <w:p/>
    <w:p>
      <w:pPr/>
      <w:r>
        <w:rPr/>
        <w:t xml:space="preserve">روى عنه سعيد بن عمرو الأشعثي ويحيى بن يحيى وهناد بن السري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عبثر بن القاسم
</w:t>
      </w:r>
    </w:p>
    <w:p>
      <w:pPr/>
      <w:r>
        <w:rPr/>
        <w:t xml:space="preserve">عبثر بن القاسم</w:t>
      </w:r>
    </w:p>
    <w:p>
      <w:pPr>
        <w:jc w:val="start"/>
        <w:bidi/>
      </w:pPr>
      <w:r>
        <w:rPr>
          <w:sz w:val="24"/>
          <w:szCs w:val="24"/>
          <w:b w:val="1"/>
          <w:bCs w:val="1"/>
          <w:rtl/>
        </w:rPr>
        <w:t xml:space="preserve">
المعين في طبقات المحدثين،(دار الفرقان، عمان - الأردن،1984،ط 1،ج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عبثر بن القاسم الزبيدي أبو زبيد الكوفي.
</w:t>
      </w:r>
    </w:p>
    <w:p>
      <w:pPr/>
      <w:r>
        <w:rPr/>
        <w:t xml:space="preserve">(ع) عبثر بن القاسم الزبيدي أبو زبيد الكوفي. </w:t>
      </w:r>
    </w:p>
    <w:p/>
    <w:p>
      <w:pPr/>
      <w:r>
        <w:rPr/>
        <w:t xml:space="preserve">قال محمد بن سعد: توفي سنة ثمان وسبعين ومائة وكان ثقة كثير الحديث.</w:t>
      </w:r>
    </w:p>
    <w:p/>
    <w:p>
      <w:pPr/>
      <w:r>
        <w:rPr/>
        <w:t xml:space="preserve">وذكره ابن حبان في جملة الثقات.</w:t>
      </w:r>
    </w:p>
    <w:p/>
    <w:p>
      <w:pPr/>
      <w:r>
        <w:rPr/>
        <w:t xml:space="preserve">وخرج أبو عوانة حديثه في صحيحه وكذلك الطوسي، والحاكم والدارمي. وفي ’’ تاريخ البخاري ’’: يقال مات سنة ثمان وسبعون. [ق242/أ].</w:t>
      </w:r>
    </w:p>
    <w:p/>
    <w:p>
      <w:pPr/>
      <w:r>
        <w:rPr/>
        <w:t xml:space="preserve">وفي كتاب القراب عن ابن نمير مثله، وفي كتاب الكلاباذي عن أبي عيسى مثله.</w:t>
      </w:r>
    </w:p>
    <w:p/>
    <w:p>
      <w:pPr/>
      <w:r>
        <w:rPr/>
        <w:t xml:space="preserve">ولما ذكره يعقوب بن سفيان في تاريخه قال: كوفي ثقة.</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عبثر بن القاسم الزبيدي أبو زبيد
</w:t>
      </w:r>
    </w:p>
    <w:p>
      <w:pPr/>
      <w:r>
        <w:rPr/>
        <w:t xml:space="preserve">عبثر بن القاسم الزبيدي أبو زبيد </w:t>
      </w:r>
    </w:p>
    <w:p/>
    <w:p>
      <w:pPr/>
      <w:r>
        <w:rPr/>
        <w:t xml:space="preserve">من أهل الكوفة</w:t>
      </w:r>
    </w:p>
    <w:p/>
    <w:p>
      <w:pPr/>
      <w:r>
        <w:rPr/>
        <w:t xml:space="preserve">يروي عن الأعمش وابن أبي خالد روى عنه قتيبة بن سعيد وأهل العراق</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عبثر بن القاسم (ع)
</w:t>
      </w:r>
    </w:p>
    <w:p>
      <w:pPr/>
      <w:r>
        <w:rPr/>
        <w:t xml:space="preserve">عبثر بن القاسم (ع) </w:t>
      </w:r>
    </w:p>
    <w:p/>
    <w:p>
      <w:pPr/>
      <w:r>
        <w:rPr/>
        <w:t xml:space="preserve">الحافظ، أبو زبيد الزبيدي الكوفي. روى عن: حصين بن عبد الرحمن، ومطرف بن طريف، ومغيرة الضبي، والعلاء بن المسيب، وأشعث بن سوار، وعدة.</w:t>
      </w:r>
    </w:p>
    <w:p/>
    <w:p>
      <w:pPr/>
      <w:r>
        <w:rPr/>
        <w:t xml:space="preserve">وعنه: خلف بن هشام، وأحمد بن إبراهيم الموصلي، وقتيبة، وهناد بن السري، وأبو حصين عبد الله بن أحمد اليربوعي، وغيرهم.</w:t>
      </w:r>
    </w:p>
    <w:p/>
    <w:p>
      <w:pPr/>
      <w:r>
        <w:rPr/>
        <w:t xml:space="preserve">وهو مجمع على ثقته.</w:t>
      </w:r>
    </w:p>
    <w:p/>
    <w:p>
      <w:pPr/>
      <w:r>
        <w:rPr/>
        <w:t xml:space="preserve">ذكره أبو داود فقال: ثقة ثقة.</w:t>
      </w:r>
    </w:p>
    <w:p/>
    <w:p>
      <w:pPr/>
      <w:r>
        <w:rPr/>
        <w:t xml:space="preserve">مات سنة ثمانٍ وسبعين ومئة.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عبثر بن القاسم أبو زبيد
</w:t>
      </w:r>
    </w:p>
    <w:p>
      <w:pPr/>
      <w:r>
        <w:rPr/>
        <w:t xml:space="preserve">عبثر بن القاسم أبو زبيد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عبثر بن القاسم
</w:t>
      </w:r>
    </w:p>
    <w:p>
      <w:pPr/>
      <w:r>
        <w:rPr/>
        <w:t xml:space="preserve">عبثر بن القاسم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عبثر بن القاسم أبو زبيد الزبيدي
</w:t>
      </w:r>
    </w:p>
    <w:p>
      <w:pPr/>
      <w:r>
        <w:rPr/>
        <w:t xml:space="preserve">عبثر بن القاسم أبو زبيد الزبيدي </w:t>
      </w:r>
    </w:p>
    <w:p/>
    <w:p>
      <w:pPr/>
      <w:r>
        <w:rPr/>
        <w:t xml:space="preserve">روى عن الشيباني والأعمش ومطرف روى عنه الأشجعي والحسن بن الربيع وعبد الله بن صالح بن مسلم سمعت أبي يقول ذلك نا عبد الرحمن نا صالح بن أحمد بن حنبل قال سمعت أبي يقول عبثر ثقة صدوق نا عبد الرحمن قال أخبرنا أبو بكر بن أبي خيثمة فيما كتب إلي قال سمعت يحيى بن معين يقول عبثر بن القاسم أبو زبيد ثقة سني نا عبد الرحمن قال سألت أبي عن عبثر بن القاسم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2026-05-04T02:14:50+03:00</dcterms:created>
  <dcterms:modified xsi:type="dcterms:W3CDTF">2026-05-04T02:14:50+03:00</dcterms:modified>
</cp:coreProperties>
</file>

<file path=docProps/custom.xml><?xml version="1.0" encoding="utf-8"?>
<Properties xmlns="http://schemas.openxmlformats.org/officeDocument/2006/custom-properties" xmlns:vt="http://schemas.openxmlformats.org/officeDocument/2006/docPropsVTypes"/>
</file>