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مالك
</w:t>
      </w:r>
    </w:p>
    <w:p>
      <w:pPr/>
      <w:r>
        <w:rPr/>
        <w:t xml:space="preserve">عامر بن مالك  عامر بن مالك بن جشم بن حاشد، من همدان: جد جاهلي. من نسله اعشى همدان عبد الرحمن بن عبد الله بن الحارث العامري.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2026-05-03T22:50:02+03:00</dcterms:created>
  <dcterms:modified xsi:type="dcterms:W3CDTF">2026-05-03T22:50:02+03:00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