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جرير
</w:t>
      </w:r>
    </w:p>
    <w:p>
      <w:pPr/>
      <w:r>
        <w:rPr/>
        <w:t xml:space="preserve">أبو جرير يأتي في الحاء المهملة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2026-07-27T09:41:30+03:00</dcterms:created>
  <dcterms:modified xsi:type="dcterms:W3CDTF">2026-07-27T09:41:30+03:00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