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قداد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قداد
</w:t>
      </w:r>
    </w:p>
    <w:p>
      <w:pPr/>
      <w:r>
        <w:rPr/>
        <w:t xml:space="preserve">عامر بن قداد  عامر بن قداد بن ثعلبة بن معاوية، من بجيلة، من كهلان: جد جاهلي. كان يقال له ’’مقلد الذهب’’. من نسله عمرو بن خثارم البجلي، من الشعراء.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2026-05-03T22:48:29+03:00</dcterms:created>
  <dcterms:modified xsi:type="dcterms:W3CDTF">2026-05-03T22:48:29+03:00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