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بن قيس الأشعري
</w:t>
      </w:r>
    </w:p>
    <w:p>
      <w:pPr>
        <w:jc w:val="start"/>
        <w:bidi/>
      </w:pPr>
      <w:r>
        <w:rPr>
          <w:rFonts w:ascii="arial" w:hAnsi="arial" w:eastAsia="arial" w:cs="arial"/>
          <w:sz w:val="28"/>
          <w:szCs w:val="28"/>
          <w:b w:val="1"/>
          <w:bCs w:val="1"/>
          <w:rtl/>
        </w:rPr>
        <w:t xml:space="preserve">أبو بردة بن قيس الأشعري
</w:t>
      </w:r>
    </w:p>
    <w:p>
      <w:pPr/>
      <w:r>
        <w:rPr/>
        <w:t xml:space="preserve">أبو بردة بن قيس الأشعري أخو أبي موسى. مشهور بكنيته كأخيه.</w:t>
      </w:r>
    </w:p>
    <w:p/>
    <w:p>
      <w:pPr/>
      <w:r>
        <w:rPr/>
        <w:t xml:space="preserve">قال البغوي: سكن الكوفة</w:t>
      </w:r>
    </w:p>
    <w:p/>
    <w:p>
      <w:pPr/>
      <w:r>
        <w:rPr/>
        <w:t xml:space="preserve">وروى حديثه أحمد، والحاكم، من طريق عاصم الأحول، عن كريب بن الحارث بن أبي موسى، عن عمه أبي بردة؛ قال: قال رسول الله صلى الله عليه وسلم: «اللهم اجعل فناء أمتي قتلا في سبيلك بالطعن والطاعون».</w:t>
      </w:r>
    </w:p>
    <w:p/>
    <w:p>
      <w:pPr/>
      <w:r>
        <w:rPr/>
        <w:t xml:space="preserve">وله ذكر في حديث آخر من طريق يزيد بن عبد الله بن أبي بردة بن أبي موسى، عن جده، عن أبي موسى؛ قال: خرجنا من اليمن في بضع وخمسين رجلا من قومنا ونحن ثلاثة إخوة: أبو موسى، وأبو بردة، وأبو رهم، فأخرجتنا سفينتنا إلى النجاشي.</w:t>
      </w:r>
    </w:p>
    <w:p/>
    <w:p>
      <w:pPr/>
      <w:r>
        <w:rPr/>
        <w:t xml:space="preserve">وأخرجه البغوي من هذا الوجه، ثم أخرجه من وجه آخر عن كريب بن الحارث، عن أبي بردة بن قيس، قال: قلت لأبي موسى في طاعون وقع: اخرج بنا إلى دابق مال.</w:t>
      </w:r>
    </w:p>
    <w:p/>
    <w:p>
      <w:pPr/>
      <w:r>
        <w:rPr/>
        <w:t xml:space="preserve">فقال: إلى الله تبارك وتعالى آبق لا إلى دابق.</w:t>
      </w:r>
    </w:p>
    <w:p>
      <w:pPr>
        <w:jc w:val="start"/>
        <w:bidi/>
      </w:pPr>
      <w:r>
        <w:rPr>
          <w:sz w:val="24"/>
          <w:szCs w:val="24"/>
          <w:b w:val="1"/>
          <w:bCs w:val="1"/>
          <w:rtl/>
        </w:rPr>
        <w:t xml:space="preserve">
الإصابة في تمييز الصحابة،(دار الكتب العلمية - بيروت،1995،ط 1،ج 7،ص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قيس الأشعري
</w:t>
      </w:r>
    </w:p>
    <w:p>
      <w:pPr/>
      <w:r>
        <w:rPr/>
        <w:t xml:space="preserve">أبو بردة بن قيس الأشعري  أخو أبي موسى الأشعري، اسمه عامر ابن قيس بن سليم بن حضار بن حرب، قد تقدم ذكر نسبه في باب اسم أخيه. حديثه عن النبي صلى الله عليه وسلم: اللهم اجعل فناء أمتي بالطعن والطاعون. حدثنا أحمد بن محمد، حدثنا أحمد بن الفضل، حدثنا محمد بن جرير، حدثنا أبو بكر بن محمد بن العلاء، حدثنا أبو أسامة، عن يزيد، عن أبي بردة، عن أبي موسى، قال: خرجنا من اليمن في بضع وخمسين رجلا من قومنا، إما قال: اثنين وخمسين، أو ثلاثة وخمسين، ونحن ثلاثة إخوة: أبو موسى، وأبو رهم، وأبو بردة، فأخرجتنا سفينتنا إلى النجاشي بأرض الحبشة، وعنده جعفر بن أبي طالب وأصحابه، فأقبلنا جميعا في سفينتنا إلى النبي صلى الله عليه وسلم حين افتتح خيبر ... وذكر تمام الخبر.</w:t>
      </w:r>
    </w:p>
    <w:p>
      <w:pPr>
        <w:jc w:val="start"/>
        <w:bidi/>
      </w:pPr>
      <w:r>
        <w:rPr>
          <w:sz w:val="24"/>
          <w:szCs w:val="24"/>
          <w:b w:val="1"/>
          <w:bCs w:val="1"/>
          <w:rtl/>
        </w:rPr>
        <w:t xml:space="preserve">
الاستيعاب في معرفة الأصحاب،(دار الجيل - بيروت،1992،ط 1،ج 4،ص 1608)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2026-05-08T19:32:44+03:00</dcterms:created>
  <dcterms:modified xsi:type="dcterms:W3CDTF">2026-05-08T19:32:44+03:00</dcterms:modified>
</cp:coreProperties>
</file>

<file path=docProps/custom.xml><?xml version="1.0" encoding="utf-8"?>
<Properties xmlns="http://schemas.openxmlformats.org/officeDocument/2006/custom-properties" xmlns:vt="http://schemas.openxmlformats.org/officeDocument/2006/docPropsVTypes"/>
</file>