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أيوب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أيوب الأزدي
</w:t>
      </w:r>
    </w:p>
    <w:p>
      <w:pPr/>
      <w:r>
        <w:rPr/>
        <w:t xml:space="preserve">أبو أيوب الأزدي سيأتي ذكره في القسم الرابع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2026-07-27T17:45:27+03:00</dcterms:created>
  <dcterms:modified xsi:type="dcterms:W3CDTF">2026-07-27T17:45:27+03:00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