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الخصفي
</w:t>
      </w:r>
    </w:p>
    <w:p>
      <w:pPr/>
      <w:r>
        <w:rPr/>
        <w:t xml:space="preserve">الخصفي عامر الخصفي المحاربي: شاعر جاهلي. كانت بينه وبين الحصين بن الحمام المري (انظر ترجمته) مساجلة. وكانا قبيل ظهور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2026-05-03T21:36:39+03:00</dcterms:created>
  <dcterms:modified xsi:type="dcterms:W3CDTF">2026-05-03T21:36:39+03:00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