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الإزنيقي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الإزنيقي
</w:t>
      </w:r>
    </w:p>
    <w:p>
      <w:pPr/>
      <w:r>
        <w:rPr/>
        <w:t xml:space="preserve">الإزنيقي  عاشق (آشق) بن قاسم الإزنيقي الحنفي ويقال له المولى عاشق: نحوي من موالي الروم. من أهل إزنيق (في الأناضول) كان مدرسا في مدينة أدرنة وتوفي بأدنة. له (إعراب العوامل المئة للجرجاني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2026-05-03T20:33:02+03:00</dcterms:created>
  <dcterms:modified xsi:type="dcterms:W3CDTF">2026-05-03T20:33:02+03:00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