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نهيك بن مساحق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نهيك بن مساحق
</w:t>
      </w:r>
    </w:p>
    <w:p>
      <w:pPr/>
      <w:r>
        <w:rPr/>
        <w:t xml:space="preserve">نهيك بن مساحق يأتي في آخر القسم الرابع.</w:t>
      </w:r>
    </w:p>
    <w:p/>
    <w:p>
      <w:pPr/>
      <w:r>
        <w:rPr/>
        <w:t xml:space="preserve">النون بعدها الواو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2026-07-26T04:39:18+03:00</dcterms:created>
  <dcterms:modified xsi:type="dcterms:W3CDTF">2026-07-26T04:39:18+03:00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