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الطفيل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الطفيل الدوسي
</w:t>
      </w:r>
    </w:p>
    <w:p>
      <w:pPr/>
      <w:r>
        <w:rPr/>
        <w:t xml:space="preserve">الطفيل الدوسي  الطفيل بن عمرو بن طريف بن العاص الدوسي الأزدي: صحابي من الأشراف، في الجاهلية والإسلام. كان شاعرا، غنيا، كثير الضيافة، مطاعا في قومه. استشهد في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2026-05-03T17:30:33+03:00</dcterms:created>
  <dcterms:modified xsi:type="dcterms:W3CDTF">2026-05-03T17:30:33+03:00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