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مالك
</w:t>
      </w:r>
    </w:p>
    <w:p>
      <w:pPr/>
      <w:r>
        <w:rPr/>
        <w:t xml:space="preserve">طريف بن مالك  طريف بن مالك بن جدعان، من جيئ، من القحطانية : جد جاهلي. من نسله جبلة بن رافع.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2026-05-03T16:22:50+03:00</dcterms:created>
  <dcterms:modified xsi:type="dcterms:W3CDTF">2026-05-03T16:22:50+03:00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