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فراس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فراس السلمي
</w:t>
      </w:r>
    </w:p>
    <w:p>
      <w:pPr/>
      <w:r>
        <w:rPr/>
        <w:t xml:space="preserve">أبو فراس السلمي  طراد بن علي بن عبد العزيز السلمي: كاتب، يلقب بالبديع. دمشقي المولد والمنشأ. كان متوليا بعض الأعمال بمصر، وتوفي فيها. له مقامات ورسائل وشعر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2026-07-27T10:29:43+03:00</dcterms:created>
  <dcterms:modified xsi:type="dcterms:W3CDTF">2026-07-27T10:29:43+03:00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