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الأصبهاني
</w:t>
      </w:r>
    </w:p>
    <w:p>
      <w:pPr/>
      <w:r>
        <w:rPr/>
        <w:t xml:space="preserve">الأصبهاني  طاهر بن عرب (أو عربشاه؟) ابن إبراهيم بن أحمد الأصبهاني: مقرئ له (الطاهرية - خ) في الخزانة الظاهرية بدمشق، منظومة لامية في 1153 بيتا، في القراآت العشر، و (نظم الجواهر) قصيدة في اختلاف الآيات.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2026-05-03T15:11:01+03:00</dcterms:created>
  <dcterms:modified xsi:type="dcterms:W3CDTF">2026-05-03T15:11:01+03:00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