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عرزب
</w:t>
      </w:r>
    </w:p>
    <w:p>
      <w:pPr>
        <w:jc w:val="start"/>
        <w:bidi/>
      </w:pPr>
      <w:r>
        <w:rPr>
          <w:rFonts w:ascii="arial" w:hAnsi="arial" w:eastAsia="arial" w:cs="arial"/>
          <w:sz w:val="28"/>
          <w:szCs w:val="28"/>
          <w:b w:val="1"/>
          <w:bCs w:val="1"/>
          <w:rtl/>
        </w:rPr>
        <w:t xml:space="preserve">ابن عرزب
</w:t>
      </w:r>
    </w:p>
    <w:p>
      <w:pPr/>
      <w:r>
        <w:rPr/>
        <w:t xml:space="preserve">ابن عرزب  الضحاك بن عبد الرحمن بن عرزب الازدي الاشعري الطبري الدمشقي: وال، من ثقات التابعين. ولى دمشق لعمر بن عبد العزيز ومات عمر وهو وال عليها.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الأشعري
</w:t>
      </w:r>
    </w:p>
    <w:p>
      <w:pPr/>
      <w:r>
        <w:rPr/>
        <w:t xml:space="preserve">الأشعري الضحاك بن عبد الرحمن بن عرزب، ويقال عرزم، أبو عبد الرحمن الأشعري؛ من أهل الأردن، استعمله عمر بن عبد العزيز على دمشق، وروى عن أبي موسى وأبي هريرة وعبد الرحمن بن غنم وأبيه وابن أبي ليلى، وروى عنه مكحول والأوزاعي وعبد الرحمن بن يزيد بن جابر وغيرهم.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w:t>
      </w:r>
    </w:p>
    <w:p>
      <w:pPr/>
      <w:r>
        <w:rPr/>
        <w:t xml:space="preserve">الضحاك بن عبد الرحمن بن عرزب الأشعري وقيل: ابن عرزم.</w:t>
      </w:r>
    </w:p>
    <w:p/>
    <w:p>
      <w:pPr/>
      <w:r>
        <w:rPr/>
        <w:t xml:space="preserve">الأمير، نائب دمشق لعمر بن عبد العزيز، أبو عبد الرحمن الأشعري، الطبراني، الأردني.</w:t>
      </w:r>
    </w:p>
    <w:p/>
    <w:p>
      <w:pPr/>
      <w:r>
        <w:rPr/>
        <w:t xml:space="preserve">روى عن: أبي هريرة، وأبي موسى الأشعري، وعبد الرحمن بن غنم، وابنه.</w:t>
      </w:r>
    </w:p>
    <w:p/>
    <w:p>
      <w:pPr/>
      <w:r>
        <w:rPr/>
        <w:t xml:space="preserve">وعنه: مكحول، ومحمد بن زياد الألهاني، وأبو طلحة الخولاني، وعبد الله بن العلاء بن زبر، والأوزاعي، وحريز بن عثمان.</w:t>
      </w:r>
    </w:p>
    <w:p/>
    <w:p>
      <w:pPr/>
      <w:r>
        <w:rPr/>
        <w:t xml:space="preserve">وثقه: العجلي.</w:t>
      </w:r>
    </w:p>
    <w:p/>
    <w:p>
      <w:pPr/>
      <w:r>
        <w:rPr/>
        <w:t xml:space="preserve">وقال أبو مسهر: كان من خير الولاة.</w:t>
      </w:r>
    </w:p>
    <w:p/>
    <w:p>
      <w:pPr/>
      <w:r>
        <w:rPr/>
        <w:t xml:space="preserve">قال ابن زبر: سمعته يخطب على منبر دمشق.</w:t>
      </w:r>
    </w:p>
    <w:p/>
    <w:p>
      <w:pPr/>
      <w:r>
        <w:rPr/>
        <w:t xml:space="preserve">قلت: هكذا كان من تولى إمرة دمشق أو نحوها، هو الذي يخطب بالناس.</w:t>
      </w:r>
    </w:p>
    <w:p>
      <w:pPr>
        <w:jc w:val="start"/>
        <w:bidi/>
      </w:pPr>
      <w:r>
        <w:rPr>
          <w:sz w:val="24"/>
          <w:szCs w:val="24"/>
          <w:b w:val="1"/>
          <w:bCs w:val="1"/>
          <w:rtl/>
        </w:rPr>
        <w:t xml:space="preserve">
سير أعلام النبلاء،(دار الحديث- القاهرة،2006،ط 0،ج 5،ص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البصري كنيته أبو زرعة
</w:t>
      </w:r>
    </w:p>
    <w:p>
      <w:pPr/>
      <w:r>
        <w:rPr/>
        <w:t xml:space="preserve">الضحاك بن عبد الرحمن بن عرزب الأشعري البصري كنيته أبو زرعة من صالحي أهل الشام ومن قال انه عرزم بالميم فقد وهم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w:t>
      </w:r>
    </w:p>
    <w:p>
      <w:pPr/>
      <w:r>
        <w:rPr/>
        <w:t xml:space="preserve">الضحاك بن عبد الرحمن [ت، ق] بن عرزب الشامي.</w:t>
      </w:r>
    </w:p>
    <w:p/>
    <w:p>
      <w:pPr/>
      <w:r>
        <w:rPr/>
        <w:t xml:space="preserve">قال العجلي: تابعي ثقة.</w:t>
      </w:r>
    </w:p>
    <w:p>
      <w:pPr>
        <w:jc w:val="start"/>
        <w:bidi/>
      </w:pPr>
      <w:r>
        <w:rPr>
          <w:sz w:val="24"/>
          <w:szCs w:val="24"/>
          <w:b w:val="1"/>
          <w:bCs w:val="1"/>
          <w:rtl/>
        </w:rPr>
        <w:t xml:space="preserve">
ميزان الاعتدال في نقد الرجال،(دار المعرفة للطباعة والنشر، بيروت - لبنان،1963،ط 1،ج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w:t>
      </w:r>
    </w:p>
    <w:p>
      <w:pPr/>
      <w:r>
        <w:rPr/>
        <w:t xml:space="preserve">الضحاك بن عبد الرحمن بن عرزب، الأشعري. </w:t>
      </w:r>
    </w:p>
    <w:p/>
    <w:p>
      <w:pPr/>
      <w:r>
        <w:rPr/>
        <w:t xml:space="preserve">ويقال: ابن عرزم.</w:t>
      </w:r>
    </w:p>
    <w:p/>
    <w:p>
      <w:pPr/>
      <w:r>
        <w:rPr/>
        <w:t xml:space="preserve">سمع أبا موسى، وعبد الرحمن بن غنم.</w:t>
      </w:r>
    </w:p>
    <w:p/>
    <w:p>
      <w:pPr/>
      <w:r>
        <w:rPr/>
        <w:t xml:space="preserve">روى عنه: مكحول.</w:t>
      </w:r>
    </w:p>
    <w:p/>
    <w:p>
      <w:pPr/>
      <w:r>
        <w:rPr/>
        <w:t xml:space="preserve">حدثنا إسماعيل، عن أخيه، عن سليمان، عن يحيى بن سعيد، وصالح بن عجلان، هذا نسخة كتاب عمر بن عبد العزيز، أن الضحاك بن عثمان بن عرزم عامل دمشق.</w:t>
      </w:r>
    </w:p>
    <w:p/>
    <w:p>
      <w:pPr/>
      <w:r>
        <w:rPr/>
        <w:t xml:space="preserve">حدثنا علي، حدثنا أبو الوليد، حدثنا يحيى بن عبد العزيز، عن عبد الله بن نعيم، وحدثنا الضحاك بن عبد الرحمن بن عرزب الأشعري، سمع أبا موسى، قال: كتب النبي صلى الله عليه وسلم لأبي عامرٍ.</w:t>
      </w:r>
    </w:p>
    <w:p/>
    <w:p>
      <w:pPr/>
      <w:r>
        <w:rPr/>
        <w:t xml:space="preserve">حدثنا سعيد بن سليمان، حدثنا عيسى بن يونس، حدثنا عيسى بن سنان، عن الضحاك بن عبد الرحمن بن عرزب، عن أبي موسى؛ في المسح.</w:t>
      </w:r>
    </w:p>
    <w:p/>
    <w:p>
      <w:pPr/>
      <w:r>
        <w:rPr/>
        <w:t xml:space="preserve">تابعه معلى.</w:t>
      </w:r>
    </w:p>
    <w:p/>
    <w:p>
      <w:pPr/>
      <w:r>
        <w:rPr/>
        <w:t xml:space="preserve">حدثنا عيسى، حدثنا فضل بن يعقوب، حدثنا زيد بن يحيى، حدثنا عبد الله بن العلاء الربعي، سمعت الضحاك بن عبد الرحمن بن عرزب على منبر دمشق، حدثنا أبو هريرة، سمع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الأردني
</w:t>
      </w:r>
    </w:p>
    <w:p>
      <w:pPr/>
      <w:r>
        <w:rPr/>
        <w:t xml:space="preserve">الضحاك بن عبد الرحمن بن عرزب الأشعري الأردني </w:t>
      </w:r>
    </w:p>
    <w:p/>
    <w:p>
      <w:pPr/>
      <w:r>
        <w:rPr/>
        <w:t xml:space="preserve">أمير دمشق لعمر بن عبد العزيز عن أبيه وأبي هريرة وجماعة وعنه مكحول وحريز والأوزاعي وثق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w:t>
      </w:r>
    </w:p>
    <w:p>
      <w:pPr/>
      <w:r>
        <w:rPr/>
        <w:t xml:space="preserve">(قد ت ق) الضحاك بن عبد الرحمن بن عرزب، ويقال: ابن عرزم، أبو عبد الرحمن، ويقال: أبو زرعة الشامي الأشعري. </w:t>
      </w:r>
    </w:p>
    <w:p/>
    <w:p>
      <w:pPr/>
      <w:r>
        <w:rPr/>
        <w:t xml:space="preserve">قال أبو حاتم الرازي، والبخاري وغيرهما: وعرزب أصح.</w:t>
      </w:r>
    </w:p>
    <w:p/>
    <w:p>
      <w:pPr/>
      <w:r>
        <w:rPr/>
        <w:t xml:space="preserve">وخرج [ق200/أ] ابن حبان حديثه في ’’ صحيحه ’’، وكذلك الحاكم، والدارمي.</w:t>
      </w:r>
    </w:p>
    <w:p/>
    <w:p>
      <w:pPr/>
      <w:r>
        <w:rPr/>
        <w:t xml:space="preserve">وفي كتاب ’’ الزهد ’’ لأحمد: كان إذا فرغ من خطبته يوم الجمعة وأراد أن يهبط قال: الله الله في يتاماكم، الله الله في أراملكم، الله الله في من لا أحد له إلا الله تعالى.</w:t>
      </w:r>
    </w:p>
    <w:p/>
    <w:p>
      <w:pPr/>
      <w:r>
        <w:rPr/>
        <w:t xml:space="preserve">وقال ابن حبان في كتاب ’’ الثقات ’’: كان يسكن قرية يقال له ’’ كركب ’’ من كورة نابلس من تخوم الأردن.</w:t>
      </w:r>
    </w:p>
    <w:p/>
    <w:p>
      <w:pPr/>
      <w:r>
        <w:rPr/>
        <w:t xml:space="preserve">وذكره ابن خلفون في ’’ الثقات ’’.</w:t>
      </w:r>
    </w:p>
    <w:p/>
    <w:p>
      <w:pPr/>
      <w:r>
        <w:rPr/>
        <w:t xml:space="preserve">وقال خليفة في كتاب ’’ الطبقات ’’: مات سنة خمسين ومائة.</w:t>
      </w:r>
    </w:p>
    <w:p/>
    <w:p>
      <w:pPr/>
      <w:r>
        <w:rPr/>
        <w:t xml:space="preserve">وفي الشاميين: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الشامي الأشعري
</w:t>
      </w:r>
    </w:p>
    <w:p>
      <w:pPr/>
      <w:r>
        <w:rPr/>
        <w:t xml:space="preserve">الضحاك بن عبد الرحمن بن عرزب الشامي الأشعري </w:t>
      </w:r>
    </w:p>
    <w:p/>
    <w:p>
      <w:pPr/>
      <w:r>
        <w:rPr/>
        <w:t xml:space="preserve">من أهل الشام كنيته أبو زرعة</w:t>
      </w:r>
    </w:p>
    <w:p/>
    <w:p>
      <w:pPr/>
      <w:r>
        <w:rPr/>
        <w:t xml:space="preserve">يروي عن أبي موسى وأبي هريرة وواثلة روى عنه مكحول وأهل الشام وهو الذي يقال له بن عزرم بالميم والصحيح بالباء وكان يسكن قرية يقال لها كوكب من كورة نابلس من تخوم الأردن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بن عرزب الأشعري شامي
</w:t>
      </w:r>
    </w:p>
    <w:p>
      <w:pPr/>
      <w:r>
        <w:rPr/>
        <w:t xml:space="preserve">الضحاك بن عبد الرحمن بن عرزب الأشعري شامي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عبد الرحمن الأشعري
</w:t>
      </w:r>
    </w:p>
    <w:p>
      <w:pPr/>
      <w:r>
        <w:rPr/>
        <w:t xml:space="preserve">الضحاك بن عبد الرحمن الأشعري </w:t>
      </w:r>
    </w:p>
    <w:p/>
    <w:p>
      <w:pPr/>
      <w:r>
        <w:rPr/>
        <w:t xml:space="preserve">حدثنا أحمد بن الحسن بن عبد الجبار، نا الحكم بن موسى، نا الوليد بن مسلم، عن عبد الله بن العلاء قال: سمعت الضحاك بن عبد الرحمن الأشعري يقول: سمعت رسول الله صلى الله عليه وسلم يقول: ’’ أول ما يبدأ بالعبد يوم القيامة: ألم أصح جسمك، وأروك من الماء البارد؟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ضحاك بن عبد الرحمن بن عرزب
</w:t>
      </w:r>
    </w:p>
    <w:p>
      <w:pPr/>
      <w:r>
        <w:rPr/>
        <w:t xml:space="preserve">ضحاك بن عبد الرحمن بن عرزب </w:t>
      </w:r>
    </w:p>
    <w:p/>
    <w:p>
      <w:pPr/>
      <w:r>
        <w:rPr/>
        <w:t xml:space="preserve">ويقال ابن عرزم وعرزب أصح روى عن أبي موسى الأشعري مرسل وأبي هريرة وعبد الرحمن بن غنم روى عنه مكحول وعدي بن عدي وأبو سنان عيسى بن سنان وعبد الله بن نعيم الأردني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2026-05-03T17:48:45+03:00</dcterms:created>
  <dcterms:modified xsi:type="dcterms:W3CDTF">2026-05-03T17:48:45+03:00</dcterms:modified>
</cp:coreProperties>
</file>

<file path=docProps/custom.xml><?xml version="1.0" encoding="utf-8"?>
<Properties xmlns="http://schemas.openxmlformats.org/officeDocument/2006/custom-properties" xmlns:vt="http://schemas.openxmlformats.org/officeDocument/2006/docPropsVTypes"/>
</file>