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بن عجل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بن عجل
</w:t>
      </w:r>
    </w:p>
    <w:p>
      <w:pPr/>
      <w:r>
        <w:rPr/>
        <w:t xml:space="preserve">ضبيعة بن عجل  ضبيعة بن عجل بن لجيم بن صعب من بكر بن وائل، من عدنان: جد جاهلي، من بنيه جماعة من الصحابة.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2026-05-03T17:51:20+03:00</dcterms:created>
  <dcterms:modified xsi:type="dcterms:W3CDTF">2026-05-03T17:51:20+03:00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