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ضاطر بن حبشية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ضاطر بن حبشية
</w:t>
      </w:r>
    </w:p>
    <w:p>
      <w:pPr/>
      <w:r>
        <w:rPr/>
        <w:t xml:space="preserve">ضاطر بن حبشية ضاطر بن حبشية بن سلول، من خزاعة، من القحطانية: جد جاهلي، من نسله قرة ابن اياس الشاعر.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2026-05-02T01:30:53+03:00</dcterms:created>
  <dcterms:modified xsi:type="dcterms:W3CDTF">2026-05-02T01:30:53+03:00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