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الجرير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الجرير
</w:t>
      </w:r>
    </w:p>
    <w:p>
      <w:pPr/>
      <w:r>
        <w:rPr/>
        <w:t xml:space="preserve">قيس بن الجرير بن عمرو بن الجعد بن عوف بن مبذول بن عمرو بن غنم بن مازن الأنصاري.</w:t>
      </w:r>
    </w:p>
    <w:p/>
    <w:p>
      <w:pPr/>
      <w:r>
        <w:rPr/>
        <w:t xml:space="preserve">شهد أحدا، واستشهد باليمامة، قاله العدوي، قال: وهو أخو أبي عبيد.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2026-07-27T09:28:37+03:00</dcterms:created>
  <dcterms:modified xsi:type="dcterms:W3CDTF">2026-07-27T09:28:37+03:00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