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القاسمي
</w:t>
      </w:r>
    </w:p>
    <w:p>
      <w:pPr>
        <w:jc w:val="start"/>
        <w:bidi/>
      </w:pPr>
      <w:r>
        <w:rPr>
          <w:rFonts w:ascii="arial" w:hAnsi="arial" w:eastAsia="arial" w:cs="arial"/>
          <w:sz w:val="28"/>
          <w:szCs w:val="28"/>
          <w:b w:val="1"/>
          <w:bCs w:val="1"/>
          <w:rtl/>
        </w:rPr>
        <w:t xml:space="preserve">الدكتور القاسمي
</w:t>
      </w:r>
    </w:p>
    <w:p>
      <w:pPr/>
      <w:r>
        <w:rPr/>
        <w:t xml:space="preserve">الدكتور القاسمي  صلاح الدين بن محمد سعيد القاسمي: طبيب أديب، من طلائع الوعي القومي العربي في سورية. ولد وتعلم بدمشق. وتخرج (عام 1332هـ ، 1914م) بمدرستها الطبية. وأحسن التركية والفارسية والفرنسية. وتأدب بالعربية على يد أخيه علامة الشام الشيخ جمال الدين القاسمي. وشارك في تأليف جمعية النهضة العربية (1324هـ ، 1906م) بدمشق. وهي أقدم ما عرفناه من نوعها في بدء اليقظة أيام الترك. واختير كاتما لسرها ولم يجاوز التاسعة عشرة من عمره. وكتب وخطب وحاضر، ونظم شعرا لا بأس به، فكان من الدعاة الأوائل لإثارة ’’المسألة العربية’’ كما سماها، و ’’مبدأ القوميات’’ وزار الأستانة مع وفد من أعيان دمشق (سنة 1909) للتهنئة بالحكم الدستوري، فنشر 12 مقالا عن رحلته وست مقالات عن (المنفلوطي وكتابه النظرات) وحذر (سنة 1911) من الخطر الصهيوني. وكتب أربع مقالات في رحلته (1913) من دمشق إلى المدينة المنورة. وعمل طبيبا في بعض مدن الحجاز إلى أن توفي. ودفن بالطائف. وجمع ما بقي من منشآته في كتاب (الدكتور صلاح الدين القاسمي، آثاره، صفحات من تاريخ النهضة العربية في أوائل القرن العشرين - ط).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2026-05-02T01:35:25+03:00</dcterms:created>
  <dcterms:modified xsi:type="dcterms:W3CDTF">2026-05-02T01:35:25+03:00</dcterms:modified>
</cp:coreProperties>
</file>

<file path=docProps/custom.xml><?xml version="1.0" encoding="utf-8"?>
<Properties xmlns="http://schemas.openxmlformats.org/officeDocument/2006/custom-properties" xmlns:vt="http://schemas.openxmlformats.org/officeDocument/2006/docPropsVTypes"/>
</file>