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صداء
</w:t>
      </w:r>
    </w:p>
    <w:p>
      <w:pPr/>
      <w:r>
        <w:rPr/>
        <w:t xml:space="preserve">صداء  صداء بن يزيد بن حرب، من كهلان، جد جاهلي. بنوه من احياء اليمن، النسبة اليه صدائى.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2026-05-01T23:29:26+03:00</dcterms:created>
  <dcterms:modified xsi:type="dcterms:W3CDTF">2026-05-01T23:29:26+03:00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