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صبارة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صبارة بن سفيان
</w:t>
      </w:r>
    </w:p>
    <w:p>
      <w:pPr/>
      <w:r>
        <w:rPr/>
        <w:t xml:space="preserve">صبارة بن سفيان صبارة بن سفيان بن رحب، من بكيل، من همدان: جد جاهلي يماني. بنوه عدة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2026-05-02T16:11:31+03:00</dcterms:created>
  <dcterms:modified xsi:type="dcterms:W3CDTF">2026-05-02T16:11:31+03:00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