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الوغل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الوغل التغلبي
</w:t>
      </w:r>
    </w:p>
    <w:p>
      <w:pPr/>
      <w:r>
        <w:rPr/>
        <w:t xml:space="preserve">عتبة بن الوغل التغلبي له إدراك، وله مع عثمان خبر في عزل سعيد بن العاص، وولاية الأشعري، وله قصص مع علي. ويقال: إنه القائل في يوم صفين:</w:t>
      </w:r>
    </w:p>
    <w:p/>
    <w:p>
      <w:pPr>
        <w:jc w:val="center"/>
      </w:pPr>
      <w:r>
        <w:rPr>
          <w:color w:val="ff0000"/>
        </w:rPr>
        <w:t xml:space="preserve">لمن راية سوداء يخفق ظلها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قيل قدمها حصين تقدما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2026-07-27T11:12:20+03:00</dcterms:created>
  <dcterms:modified xsi:type="dcterms:W3CDTF">2026-07-27T11:12:20+03:00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