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ذهل
</w:t>
      </w:r>
    </w:p>
    <w:p>
      <w:pPr/>
      <w:r>
        <w:rPr/>
        <w:t xml:space="preserve">شيبان بن ذهل  شيبان بن ذهل بن ثعلبة بن عكابة: جد جاهلي، من بكر بن وائل، بنوه بطن كبير، قال السمعاني: ينسب اليه خلق كثير من الصحابة والتابعين والامراء والفرسان والعلماء. وقال القلقشندي، نقلا عن العبر: كانت لهم كثرة في صدر الاسلام شرقي دجلة في جهات الموصل. وقال الزبيدي: إلى شيبان هذا ينسب أحمد بن حنبل امام المذهب، والامام محمد بن الحسن صاحب أبي حنيفة.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2026-07-27T13:14:37+03:00</dcterms:created>
  <dcterms:modified xsi:type="dcterms:W3CDTF">2026-07-27T13:14:37+03:00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