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شهران بن عفرس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شهران بن عفرس
</w:t>
      </w:r>
    </w:p>
    <w:p>
      <w:pPr/>
      <w:r>
        <w:rPr/>
        <w:t xml:space="preserve">شهران بن عفرس  شهران بن عفرس بن حلف: جد جاهلي. بنوه بطن من خثعم، من قحطان. وقبيلة ’’شهران’’ اليوم اكثر القبائل عددا في بلاد ’’عسير’’ واوسعها ديارا؛ واليها نسبة ’’وادي شهران’’ بين بيشة وصبيا.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2026-05-01T13:34:20+03:00</dcterms:created>
  <dcterms:modified xsi:type="dcterms:W3CDTF">2026-05-01T13:34:20+03:00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