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شهاب الدين العمادي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شهاب الدين العمادي
</w:t>
      </w:r>
    </w:p>
    <w:p>
      <w:pPr/>
      <w:r>
        <w:rPr/>
        <w:t xml:space="preserve">شهاب الدين العمادي  شهاب الدين بن عبد الرحمن بن محمد العمادي: فاضل، من أهل دمشق. له نظم حسن، ورسائل، و (تعليقات) في التفسير والفقه.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2026-05-01T13:37:41+03:00</dcterms:created>
  <dcterms:modified xsi:type="dcterms:W3CDTF">2026-05-01T13:37:41+03:00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