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الدروطي
</w:t>
      </w:r>
    </w:p>
    <w:p>
      <w:pPr>
        <w:jc w:val="start"/>
        <w:bidi/>
      </w:pPr>
      <w:r>
        <w:rPr>
          <w:rFonts w:ascii="arial" w:hAnsi="arial" w:eastAsia="arial" w:cs="arial"/>
          <w:sz w:val="28"/>
          <w:szCs w:val="28"/>
          <w:b w:val="1"/>
          <w:bCs w:val="1"/>
          <w:rtl/>
        </w:rPr>
        <w:t xml:space="preserve">الدروطي
</w:t>
      </w:r>
    </w:p>
    <w:p>
      <w:pPr/>
      <w:r>
        <w:rPr/>
        <w:t xml:space="preserve">الدروطي  شمس الدين الدروطي: واعظ زاهد مصري. كان بالجامع الازهر ايام السلطان قانصوه الغوري. وكان جريئا على السلطان، عنيفا في وعظه، متعففا عن عطائه، يعيش من تجارة في خيار الشنبر وغيره. اصله من دروط ’’بمصر’’ ونسبته اليها. توفي بدمياط. له (القاموس) في الفقه، و (شرح منهاج النووي). </w:t>
      </w:r>
    </w:p>
    <w:p>
      <w:pPr>
        <w:jc w:val="start"/>
        <w:bidi/>
      </w:pPr>
      <w:r>
        <w:rPr>
          <w:sz w:val="24"/>
          <w:szCs w:val="24"/>
          <w:b w:val="1"/>
          <w:bCs w:val="1"/>
          <w:rtl/>
        </w:rPr>
        <w:t xml:space="preserve">
الأعلام،(دار العلم للملايين - بيروت،2002،ط 15،ج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2026-07-27T03:41:22+03:00</dcterms:created>
  <dcterms:modified xsi:type="dcterms:W3CDTF">2026-07-27T03:41:22+03:00</dcterms:modified>
</cp:coreProperties>
</file>

<file path=docProps/custom.xml><?xml version="1.0" encoding="utf-8"?>
<Properties xmlns="http://schemas.openxmlformats.org/officeDocument/2006/custom-properties" xmlns:vt="http://schemas.openxmlformats.org/officeDocument/2006/docPropsVTypes"/>
</file>