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شكيب أرسلان
</w:t>
      </w:r>
    </w:p>
    <w:p>
      <w:pPr>
        <w:jc w:val="start"/>
        <w:bidi/>
      </w:pPr>
      <w:r>
        <w:rPr>
          <w:rFonts w:ascii="arial" w:hAnsi="arial" w:eastAsia="arial" w:cs="arial"/>
          <w:sz w:val="28"/>
          <w:szCs w:val="28"/>
          <w:b w:val="1"/>
          <w:bCs w:val="1"/>
          <w:rtl/>
        </w:rPr>
        <w:t xml:space="preserve">الأمير شكيب أرسلان
</w:t>
      </w:r>
    </w:p>
    <w:p>
      <w:pPr/>
      <w:r>
        <w:rPr/>
        <w:t xml:space="preserve">الأمير شكيب أرسلان  شكيب بن حمود بن حسن بن يونس ارسلان من سلالة التنوخيين ملوك الحيرة:عالم بالادب والسياسة، مؤرخ من اكابر الكتاب، ينعت بامير البيان. من اعضاء المجمع العلمي العربي. ولد في الشويفات (بلبنان) وتعلم في مدرسة (دار الحكمة) ببيروت، وعين مديرا للشويفات، سنتين فقائم مقام في (الشوف) ثلاث سنوات واقام مدة بمصر وانتخب نائبا عن حوران في مجلس (المبعوثان) العثماني وسكن دمشق في خلال الحرب العامة الاولى ثم (برلين) بعدها وانتقل إلى جنيف (بسويسرة) فاقام فيها نحو 25 عاما وعاد إلى بيروت فتوفي فيها ودفن بالشويفات. عالج السياسة الاسلامية قبل انهيار الدولة العثمانية وكان من اشد المتحمسين من انصارها واضطلع بعد ذلك بالقضايا العربية فما ترك ناحية منها الا تناولها تفصيلا واجمالا واصدر مجلة باللغة الفرنسية (La Nation Arabe) في جنيف للغرض نفسه وقام بسياحات كثيرة في اوربة وبلاد العرب وزار اميركا سنة 1928 وبلاد الاندلس سنة 1930 وهو في حله وترحاله لا يدع فرصة الا كتب بها مقالا او بحثا. جاء في رسالة بعث بها إلى صديقه السيد هاشم الاتاسي عام 1935 م، انه احصى ما كتبه في ذلك العام فكان 1781 رسالة خاصة و176 مقالة في الجرائد و1100 صفحة كتب طبعت ثم قال: وهذا (محصول قلمي في كل سنة) وعرفه (خليل مطران) بامام المترسلين وقال: (حضري المعنى، بدوي اللفظ، يحب الجزالة حتى يستسهل الوعورة، فاذا عرضت له رقة وألان لها لفظه، فتلك زهرات ندية ملية شديدة الريا ساطعة البهاء كزهرات الجبل) قلت: كان ذلك قبل الاعوام الاخيرة من حياته ثم انطلق فتحول إلى الاسلوب الحضري في لفظه ومعناه. من تصانيفه (الحلل السندسية في الرحلة الاندلسية - ط) ثلاثة مجلدات منه، وهو في عشرة، و (غزوات العرب في فرنسة وشمالي ايطالية وفي سويسرة - ط) و (لماذا تأخر المسلمون - ط) و (الارتسامات اللطاف - ط) رحلة إلى الحجاز سنة 1354، 1935م، و (شوقي، او الصداقة اربعين سنة - ط) و (السيد رشيد رضا، او اخاء اربعين سنة - ط) و (اناطول فرانس في مباذلة - ط) و (حاضر العالم الاسلامي - ط) اربعة اجزاء، اصله كتيب من تاليف لورثروب ستودارد Lothrop Stoddard الاميركي نقله إلى العربية عجاج نويهض، وعلق عليه الامير شكيب هوامش وفصولا جعلته اضعاف ما كان عليه و (تاريخ لبنان - خ) و (ملحق للجزء الاول من تاريخ ابن خلدون - ط) تعليقات له، في الاجتماع وانساب العرب وتاريخهم والخلافة ثم تاريخ الترك والدولة العثمانية باسهاب إلى سنة 1914م، و (الشعر الجاهلي أمنحول ام صحيح النسب - ط) رسالة صدر بها كتاب النقد التحليلي لمحمد أحمد الغمراوي، و (رواية آخر بني سراج - ط) لشاتوبريان Francois - Rene de Chateaubriand 1768 - 1848) ترجمها عن الفرنسية واضاف اليها خلاصة تاريخ الاندلس إلى ذهاب غرناطة ورسالتين قديمتين في الموضوع وله نظم كثير جيد نشر منه (الباكورة - ط) مما نظمه في صباه و (ديوان الأمير شكيب - ط) مما نظمه بعد الأول وكان يجيد الفرنسية والتركية وله المام بالانكليزية والالمانية ولعارف النكدي ومحمد علي الحوماني رسالتان في سيرته. </w:t>
      </w:r>
    </w:p>
    <w:p>
      <w:pPr>
        <w:jc w:val="start"/>
        <w:bidi/>
      </w:pPr>
      <w:r>
        <w:rPr>
          <w:sz w:val="24"/>
          <w:szCs w:val="24"/>
          <w:b w:val="1"/>
          <w:bCs w:val="1"/>
          <w:rtl/>
        </w:rPr>
        <w:t xml:space="preserve">
الأعلام،(دار العلم للملايين - بيروت،2002،ط 15،ج 3،ص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شكيب أرسلان
</w:t>
      </w:r>
    </w:p>
    <w:p>
      <w:pPr/>
      <w:r>
        <w:rPr/>
        <w:t xml:space="preserve">الأمير شكيب أرسلان </w:t>
      </w:r>
    </w:p>
    <w:p/>
    <w:p>
      <w:pPr/>
      <w:r>
        <w:rPr/>
        <w:t xml:space="preserve">م سنة 1366 هـ. رحمه الله تعالى. له:</w:t>
      </w:r>
    </w:p>
    <w:p/>
    <w:p>
      <w:pPr/>
      <w:r>
        <w:rPr/>
        <w:t xml:space="preserve">1 - نسب آل أرسلان. نشر في مجلة الزهراء4608.</w:t>
      </w:r>
    </w:p>
    <w:p/>
    <w:p>
      <w:pPr/>
      <w:r>
        <w:rPr/>
        <w:t xml:space="preserve">2 - بيوتات العرب في لبنان.</w:t>
      </w:r>
    </w:p>
    <w:p>
      <w:pPr>
        <w:jc w:val="start"/>
        <w:bidi/>
      </w:pPr>
      <w:r>
        <w:rPr>
          <w:sz w:val="24"/>
          <w:szCs w:val="24"/>
          <w:b w:val="1"/>
          <w:bCs w:val="1"/>
          <w:rtl/>
        </w:rPr>
        <w:t xml:space="preserve">
طبقات النسابين،(دار الرشد، الرياض،1987،ط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2026-07-27T11:14:47+03:00</dcterms:created>
  <dcterms:modified xsi:type="dcterms:W3CDTF">2026-07-27T11:14:47+03:00</dcterms:modified>
</cp:coreProperties>
</file>

<file path=docProps/custom.xml><?xml version="1.0" encoding="utf-8"?>
<Properties xmlns="http://schemas.openxmlformats.org/officeDocument/2006/custom-properties" xmlns:vt="http://schemas.openxmlformats.org/officeDocument/2006/docPropsVTypes"/>
</file>