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أسامة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أسامة
</w:t>
      </w:r>
    </w:p>
    <w:p>
      <w:pPr/>
      <w:r>
        <w:rPr/>
        <w:t xml:space="preserve">عبد الرحمن بن أسامة بن قيس الأنصاري.</w:t>
      </w:r>
    </w:p>
    <w:p/>
    <w:p>
      <w:pPr/>
      <w:r>
        <w:rPr/>
        <w:t xml:space="preserve">قال البخاري في ترجمة حفيده ثعلبة بن الفرات بن عبد الرحمن بن أسامة بن قيس: لجده، وتبعه ابن أبي حاتم، واستدركه ابن فتحون.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241)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2026-07-27T11:11:49+03:00</dcterms:created>
  <dcterms:modified xsi:type="dcterms:W3CDTF">2026-07-27T11:11:49+03:00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