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هيشة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هيشة
</w:t>
      </w:r>
    </w:p>
    <w:p>
      <w:pPr/>
      <w:r>
        <w:rPr/>
        <w:t xml:space="preserve">عبد الله بن هيشة بن النعمان بن خناس بن سنان بن عبيد بن عدي الأنصاري السلمي.</w:t>
      </w:r>
    </w:p>
    <w:p/>
    <w:p>
      <w:pPr/>
      <w:r>
        <w:rPr/>
        <w:t xml:space="preserve">ذكره البغوي في الصحابة، وأخرج عن يحيى بن سعيد عن أبيه، عن ابن إسحاق في المغازي- أنه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2026-07-27T14:11:18+03:00</dcterms:created>
  <dcterms:modified xsi:type="dcterms:W3CDTF">2026-07-27T14:11:18+03:00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