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عمرو بن عويم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عمرو بن عويم
</w:t>
      </w:r>
    </w:p>
    <w:p>
      <w:pPr/>
      <w:r>
        <w:rPr/>
        <w:t xml:space="preserve">عبد الله بن عمرو بن عويم يأتي بعد ترجمة.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167)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2026-07-25T17:45:56+03:00</dcterms:created>
  <dcterms:modified xsi:type="dcterms:W3CDTF">2026-07-25T17:45:56+03:00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