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العباس
</w:t>
      </w:r>
    </w:p>
    <w:p>
      <w:pPr/>
      <w:r>
        <w:rPr/>
        <w:t xml:space="preserve">صالح بن العباس بن عبد المطلب بن هاشم الهاشمي، ابن عم النبي صلى الله عليه وسلم.</w:t>
      </w:r>
    </w:p>
    <w:p/>
    <w:p>
      <w:pPr/>
      <w:r>
        <w:rPr/>
        <w:t xml:space="preserve">عده أبو بكر بن دريد في أسماء أولاد العباس، وكانوا عشرة، وفيهم يقول: تموا بتمام فصاروا عشرة.</w:t>
      </w:r>
    </w:p>
    <w:p/>
    <w:p>
      <w:pPr/>
      <w:r>
        <w:rPr/>
        <w:t xml:space="preserve">وقال أبو عمر: لكل ولد العباس صحبة أو رؤية، وكان أكبرهم الفضل ثم عبد الله، ثم قثم.</w:t>
      </w:r>
    </w:p>
    <w:p/>
    <w:p>
      <w:pPr/>
      <w:r>
        <w:rPr/>
        <w:t xml:space="preserve">الصاد بعدها الفاء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2026-06-08T09:25:21+03:00</dcterms:created>
  <dcterms:modified xsi:type="dcterms:W3CDTF">2026-06-08T09:25:21+03:00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