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بن حنظلة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حنظلة
</w:t>
      </w:r>
    </w:p>
    <w:p>
      <w:pPr/>
      <w:r>
        <w:rPr/>
        <w:t xml:space="preserve">سهل بن حنظلة تقدم في الأول، كرره في التجريد.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2026-07-27T12:15:16+03:00</dcterms:created>
  <dcterms:modified xsi:type="dcterms:W3CDTF">2026-07-27T12:15:16+03:00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