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
</w:t>
      </w:r>
    </w:p>
    <w:p>
      <w:pPr/>
      <w:r>
        <w:rPr/>
        <w:t xml:space="preserve">سلم غير منسوب.</w:t>
      </w:r>
    </w:p>
    <w:p/>
    <w:p>
      <w:pPr/>
      <w:r>
        <w:rPr/>
        <w:t xml:space="preserve">ذكر أبو داود في السنن بغير إسناد أن النبي صلى الله عليه وسلم غير اسم رجل كان اسمه حربا فقال: «أنت سلم».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3،ص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2026-07-25T23:47:21+03:00</dcterms:created>
  <dcterms:modified xsi:type="dcterms:W3CDTF">2026-07-25T23:47:21+03:00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