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اليعقوبي
</w:t>
      </w:r>
    </w:p>
    <w:p>
      <w:pPr>
        <w:jc w:val="start"/>
        <w:bidi/>
      </w:pPr>
      <w:r>
        <w:rPr>
          <w:rFonts w:ascii="arial" w:hAnsi="arial" w:eastAsia="arial" w:cs="arial"/>
          <w:sz w:val="28"/>
          <w:szCs w:val="28"/>
          <w:b w:val="1"/>
          <w:bCs w:val="1"/>
          <w:rtl/>
        </w:rPr>
        <w:t xml:space="preserve">اليعقوبي
</w:t>
      </w:r>
    </w:p>
    <w:p>
      <w:pPr/>
      <w:r>
        <w:rPr/>
        <w:t xml:space="preserve">اليعقوبي  أحمد بن إسحاق (أبي يعقوب) بن جعفر ابن وهب بن واضح اليعقوبي: مؤرخ جغرافي كثير الأسفار، من أهل بغداد. كان جده من موالى المنصور العباسي. رحل إلى المغرب وأقام مدة في أرمينية. ودخل الهند. وزار الأقطار العربية. وصنف كتبا جيدة منها (تاريخ اليعقوبي - ط) انتهى به إلى خلافة المعتمد على الله العباسي. وكتاب (البلدان - ط) و (أخبار الأمم السالفة) صغير، و (مشاكلة الناس لزمانهم) واختلف المؤرخون في سنة وفاته، فقال ياقوت: سنة 284 ونقل غيره 282 وقيل 278 أو بعدها، ورجحت أخيرا رواية ناشر الطبعة الثانية من التاريخ إذ وجد في كتاب البلدان (الصفحة 131 طبعة النجف) أبياتا لليعقوبي نظمها ليلة عيد الفطر سنة 292 هـ. </w:t>
      </w:r>
    </w:p>
    <w:p>
      <w:pPr>
        <w:jc w:val="start"/>
        <w:bidi/>
      </w:pPr>
      <w:r>
        <w:rPr>
          <w:sz w:val="24"/>
          <w:szCs w:val="24"/>
          <w:b w:val="1"/>
          <w:bCs w:val="1"/>
          <w:rtl/>
        </w:rPr>
        <w:t xml:space="preserve">
الأعلام،(دار العلم للملايين - بيروت،2002،ط 15،ج 1،ص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2026-07-01T23:17:54+03:00</dcterms:created>
  <dcterms:modified xsi:type="dcterms:W3CDTF">2026-07-01T23:17:54+03:00</dcterms:modified>
</cp:coreProperties>
</file>

<file path=docProps/custom.xml><?xml version="1.0" encoding="utf-8"?>
<Properties xmlns="http://schemas.openxmlformats.org/officeDocument/2006/custom-properties" xmlns:vt="http://schemas.openxmlformats.org/officeDocument/2006/docPropsVTypes"/>
</file>