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الشاوي
</w:t>
      </w:r>
    </w:p>
    <w:p>
      <w:pPr>
        <w:jc w:val="start"/>
        <w:bidi/>
      </w:pPr>
      <w:r>
        <w:rPr>
          <w:rFonts w:ascii="arial" w:hAnsi="arial" w:eastAsia="arial" w:cs="arial"/>
          <w:sz w:val="28"/>
          <w:szCs w:val="28"/>
          <w:b w:val="1"/>
          <w:bCs w:val="1"/>
          <w:rtl/>
        </w:rPr>
        <w:t xml:space="preserve">الشاوي
</w:t>
      </w:r>
    </w:p>
    <w:p>
      <w:pPr/>
      <w:r>
        <w:rPr/>
        <w:t xml:space="preserve">الشاوي  سليمان بن عبد الله بن شاوي الحميري: اديب، من شيوخ بادية العراق. ولد ونشأ في بغداد. واقبل على الادب، فنظم الشعر وكتب (سكب الادب على لامية العرب - خ) مجلد في شرح اللامية، و (نظم قطر الندى - خ) في النحو. وكانت لابيه ادارة العشائر في اطراف بغداد وقتله احد الولاة العثمامنين سنة 1183 هـ ، فثار سليمان مع بعض اخوته في طلب الثأر لابيهم وقتل الوالي. واقيم سليمان (مديرا للعشائر) مكان ابيه. ولجأ اليه ثائر على حكومة بغداد (العثمانية) يدعى (عجم محمد) سنة 1205 فطلبته حكومة بغداد منه وامرته بارسالها اليها مقيدا بالاغلال، فامتنع ابن شاوي انفة من اين يقال سلم ضيفه. قال المؤرخ ابن سند: لو فعلها لكان العرب يعدونه من قبيلة هتيم او صليب هو وذريته إلى ابد الابدين. وارسل إلى والي بغداد (الوزير سليمان باشا أبو سعيد) جيشا لاخضاع ابن شاوي، فرحل هذا بضيفه، تاركا امواله واثقاله، واقام في الخابور. فطاردته عساكر الوالي سنة 1208 فأوغل في البادية، فقتله محمد بن يوسف الحربي من عشيرته. وكان كما يقول ابن سند من افراد الدهر عقلا وحلما وكرما وشجاعة. وله في رثائه قصيدة ضمنها ذكر كثيرين ممن قتلوا او خلعوا من الامراء والملوك، على نسق قصيدة ابن عبدون الاندلسي في رثاء بني الافطس. وللشاعر محمد كاظم الأزري البغدادي مدائح فيه جمعت في (ديوان - ط) مرتب على الحروف. </w:t>
      </w:r>
    </w:p>
    <w:p>
      <w:pPr>
        <w:jc w:val="start"/>
        <w:bidi/>
      </w:pPr>
      <w:r>
        <w:rPr>
          <w:sz w:val="24"/>
          <w:szCs w:val="24"/>
          <w:b w:val="1"/>
          <w:bCs w:val="1"/>
          <w:rtl/>
        </w:rPr>
        <w:t xml:space="preserve">
الأعلام،(دار العلم للملايين - بيروت،2002،ط 15،ج 3،ص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2026-07-23T02:30:53+03:00</dcterms:created>
  <dcterms:modified xsi:type="dcterms:W3CDTF">2026-07-23T02:30:53+03:00</dcterms:modified>
</cp:coreProperties>
</file>

<file path=docProps/custom.xml><?xml version="1.0" encoding="utf-8"?>
<Properties xmlns="http://schemas.openxmlformats.org/officeDocument/2006/custom-properties" xmlns:vt="http://schemas.openxmlformats.org/officeDocument/2006/docPropsVTypes"/>
</file>