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الشباسي
</w:t>
      </w:r>
    </w:p>
    <w:p>
      <w:pPr/>
      <w:r>
        <w:rPr/>
        <w:t xml:space="preserve">الشباسي  أحمد بن أحمد، أبو العباس المعروف بمنة الله الشباسي: فقيه مالكي أزهري مصري. نسبة إلى شباس (وتعرف بشباس الملح) من قرى مصر. له (العجالة في كلمة الجلالة - خ) رسالة’’.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2026-07-01T22:11:29+03:00</dcterms:created>
  <dcterms:modified xsi:type="dcterms:W3CDTF">2026-07-01T22:11:29+03:00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