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حسن
</w:t>
      </w:r>
    </w:p>
    <w:p>
      <w:pPr>
        <w:jc w:val="start"/>
        <w:bidi/>
      </w:pPr>
      <w:r>
        <w:rPr>
          <w:rFonts w:ascii="arial" w:hAnsi="arial" w:eastAsia="arial" w:cs="arial"/>
          <w:sz w:val="28"/>
          <w:szCs w:val="28"/>
          <w:b w:val="1"/>
          <w:bCs w:val="1"/>
          <w:rtl/>
        </w:rPr>
        <w:t xml:space="preserve">سليم حسن
</w:t>
      </w:r>
    </w:p>
    <w:p>
      <w:pPr/>
      <w:r>
        <w:rPr/>
        <w:t xml:space="preserve">سليم حسن  سليم حسن، الدكتور في الأدب: عالم بالآثار وتاريخ مصر القديم. ولد وترعرع في قرية ’’ميت ناجي’’ بمركز ’’ميت غمر’’ بمصر ودخل مدرسة رأس التين (بالإسكندرية) ثم مدرسة المعلمين العليا (القاهرة) وعمل بالتعليم في طنطا وأسيوط. وأولع بالآثار والحفريات، فذهب في بعثة إلى باريس فتعلم اللغة المصرية القديمة والقبطية والسريانية والعبرية، وحصل من السربون على إجازة في الديانات القديمة. وعاد مدرسا في كلية الآداب بالقاهرة. ثم أمينا للمتحف المصري (1920) فأستاذا بجامعة القاهرة (1928 - 36) وحوالي سنة 1929 بدأ حفائره في الجيزة واكتشف مقبرة ’’رع ور’’ و ’’هرم الملكة خنت كاوس’’ وكلفته الحكومة أن يضع كتابا عن ’’آثار بلاد النوبة ومعابدها’’ فكتبه بالعربية والإنجليزية والفرنسية وطبع في القاهرة. والف كتبا، طبعت كلها، منها (آثار مصر وتركيا) و (مصر القديمة) ستة أجزاء، و (الأدب المصري القديم أو أدب الفراعنة) ثلاثة أجزاء و (تاريخ الديانة المصرية) و (ديانة قدماء المصريين) ترجمة عن الألمانية، و (أقسام مصر الجغرافية في العهد الفرعوني) و (حفريات الجيزة) ست مجلدات، بالإنكليزية. وتوفي بالقاهرة عن نحو 75 عاما.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2026-07-27T04:18:50+03:00</dcterms:created>
  <dcterms:modified xsi:type="dcterms:W3CDTF">2026-07-27T04:18:50+03:00</dcterms:modified>
</cp:coreProperties>
</file>

<file path=docProps/custom.xml><?xml version="1.0" encoding="utf-8"?>
<Properties xmlns="http://schemas.openxmlformats.org/officeDocument/2006/custom-properties" xmlns:vt="http://schemas.openxmlformats.org/officeDocument/2006/docPropsVTypes"/>
</file>