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حرام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حرام الجهني
</w:t>
      </w:r>
    </w:p>
    <w:p>
      <w:pPr/>
      <w:r>
        <w:rPr/>
        <w:t xml:space="preserve">حرام الجهني أو المزني. يأتي في حلال.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2026-07-25T10:11:31+03:00</dcterms:created>
  <dcterms:modified xsi:type="dcterms:W3CDTF">2026-07-25T10:11:31+03:00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