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فيشر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فيشر
</w:t>
      </w:r>
    </w:p>
    <w:p>
      <w:pPr/>
      <w:r>
        <w:rPr/>
        <w:t xml:space="preserve">فيشر آوغست فيشر August Fischer مستشرق ألماني. من أهل ليبسيك. كان أستاذا في جامعة (هاله) ومن أعضاء مجمع فؤاد الأول للغة العربية. أشهر آثاره (معجم فيشر - خ) قضى أربعين سنة في جمعه وترتيبه وإعداده للطبع. وله (زمام الغناء المطرب في النظم الشائر في أقاصي المغرب - ط) بالعربية مع ترجمته إلى الألمانية. ونشر كتابا لمحمد بن إسحاق في تراجم من روى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2026-07-22T22:01:11+03:00</dcterms:created>
  <dcterms:modified xsi:type="dcterms:W3CDTF">2026-07-22T22:01:11+03:00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