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أط بن أبي أط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أط بن أبي أط
</w:t>
      </w:r>
    </w:p>
    <w:p>
      <w:pPr/>
      <w:r>
        <w:rPr/>
        <w:t xml:space="preserve">أط بن أبي أط أحد بني سعد بن بكر. صحب خالد بن الوليد أيام أبي بكر، وإليه ينسب نهر أط بالعراق، وكان خالد استعمله على خراج تلك الناحية فنسب نهرها إليه.</w:t>
      </w:r>
    </w:p>
    <w:p/>
    <w:p>
      <w:pPr/>
      <w:r>
        <w:rPr/>
        <w:t xml:space="preserve">ذكره الطبري، عن سيف، ووقع في موضع آخر: أط بن سويد، ولعله اسم أبيه.</w:t>
      </w:r>
    </w:p>
    <w:p/>
    <w:p>
      <w:pPr/>
      <w:r>
        <w:rPr/>
        <w:t xml:space="preserve">واستدركه ابن فتحون. ورأيته مضبوطا بخط من يوثق به بضم الهمزة أوله.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2026-06-03T20:53:36+03:00</dcterms:created>
  <dcterms:modified xsi:type="dcterms:W3CDTF">2026-06-03T20:53:36+03:00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