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أسد مولى رسول الله صلى الله عليه وسلم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أسد مولى رسول الله صلى الله عليه وسلم
</w:t>
      </w:r>
    </w:p>
    <w:p>
      <w:pPr/>
      <w:r>
        <w:rPr/>
        <w:t xml:space="preserve">أسد مولى رسول الله صلى الله عليه وسلم لم أر له ذكرا إلا في تاريخ جمعه العباس بن محمد الأندلسي للمعتصم بن صمادح، ذكر في أوله ترجمة بيوته، وقال فيها: وكان أنس بن مالك ومولاه أسد يستأذنان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2026-07-27T18:17:53+03:00</dcterms:created>
  <dcterms:modified xsi:type="dcterms:W3CDTF">2026-07-27T18:17:53+03:00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