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يحيى بنت يعلى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يحيى بنت يعلى
</w:t>
      </w:r>
    </w:p>
    <w:p>
      <w:pPr/>
      <w:r>
        <w:rPr/>
        <w:t xml:space="preserve">أم يحيى بنت يعلى (ع س) أم يحيى بنت يعلى بن منبه.</w:t>
      </w:r>
    </w:p>
    <w:p/>
    <w:p>
      <w:pPr/>
      <w:r>
        <w:rPr/>
        <w:t xml:space="preserve">ذكرها القاضي أبو أحمد في تاريخه قال: أتت النبي صلى الله عليه وسلم بابنها يوم فتح مكة، وقال: قاله سعيد بن الصلت، وخالفه غيره، وذكرها أبو عبد الله في تاريخه وقال: أدركت النبي صلى الله عليه وسلم.</w:t>
      </w:r>
    </w:p>
    <w:p/>
    <w:p>
      <w:pPr/>
      <w:r>
        <w:rPr/>
        <w:t xml:space="preserve">أخرجها أبو نعيم،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1641)/(دار الكتب العلمية - بيروت،1994،ط 1،ج 7،ص 399)/(دار الفكر - بيروت،1989،ط 1،ج 6،ص 411)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يحيى
</w:t>
      </w:r>
    </w:p>
    <w:p>
      <w:pPr/>
      <w:r>
        <w:rPr/>
        <w:t xml:space="preserve">أم يحيى بنت يعلى بن أمية التميمية.</w:t>
      </w:r>
    </w:p>
    <w:p/>
    <w:p>
      <w:pPr/>
      <w:r>
        <w:rPr/>
        <w:t xml:space="preserve">ذكرها القاضي أبو أحمد العسال في «تاريخه»، فقال: أتيت النبي صلى الله عليه وآله وسلم يوم فتح مكة، قال سعد بن الصلت، وخالفه غيره. ذكر ذلك أبو نعيم، وقال أبو موسى: قد ذكرها ابن مندة في تاريخه، وقال: أدركت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2026-07-27T13:17:43+03:00</dcterms:created>
  <dcterms:modified xsi:type="dcterms:W3CDTF">2026-07-27T13:17:43+03:00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