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سيف
</w:t>
      </w:r>
    </w:p>
    <w:p>
      <w:pPr>
        <w:jc w:val="start"/>
        <w:bidi/>
      </w:pPr>
      <w:r>
        <w:rPr>
          <w:rFonts w:ascii="arial" w:hAnsi="arial" w:eastAsia="arial" w:cs="arial"/>
          <w:sz w:val="28"/>
          <w:szCs w:val="28"/>
          <w:b w:val="1"/>
          <w:bCs w:val="1"/>
          <w:rtl/>
        </w:rPr>
        <w:t xml:space="preserve">أم سيف
</w:t>
      </w:r>
    </w:p>
    <w:p>
      <w:pPr/>
      <w:r>
        <w:rPr/>
        <w:t xml:space="preserve">أم سيف (ب د ع) أم سيف ظئر إبراهيم بن النبي صلى الله عليه وسلم، ذكرها في حديث أنس.</w:t>
      </w:r>
    </w:p>
    <w:p/>
    <w:p>
      <w:pPr/>
      <w:r>
        <w:rPr/>
        <w:t xml:space="preserve">روى عاصم بن علي، عن سليمان بن المغيرة، عن ثابت، عن أنس قال: قال رسول الله صلى الله عليه وسلم: ولد لي الليلة غلام فسميته باسم أبي إبراهيم. قال: فدفعه إلى أم سيف امرأة قين يقال له، أبو سيف»، فانطلق رسول الله صلى الله عليه وسلم يأتيه، فسبقته فأسرعت المشي بين يدي رسول الله رسول الله صلى الله عليه وسلم، فانتهيت إلى أبي سيف وهو ينفخ بكيره... الحديث. وقد تقدم أخرجها الثلاثة.</w:t>
      </w:r>
    </w:p>
    <w:p>
      <w:pPr>
        <w:jc w:val="start"/>
        <w:bidi/>
      </w:pPr>
      <w:r>
        <w:rPr>
          <w:sz w:val="24"/>
          <w:szCs w:val="24"/>
          <w:b w:val="1"/>
          <w:bCs w:val="1"/>
          <w:rtl/>
        </w:rPr>
        <w:t xml:space="preserve">
أسد الغابة في معرفة الصحابة،(دار ابن حزم - بيروت،2012،ط 1،ج 1،ص 1617)/(دار الكتب العلمية - بيروت،1994،ط 1،ج 7،ص 337)/(دار الفكر - بيروت،1989،ط 1،ج 6،ص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سيف
</w:t>
      </w:r>
    </w:p>
    <w:p>
      <w:pPr/>
      <w:r>
        <w:rPr/>
        <w:t xml:space="preserve">أم سيف مرضعة ابن النبي صلى الله عليه وآله وسلم، امرأة أبي سيف القين.</w:t>
      </w:r>
    </w:p>
    <w:p/>
    <w:p>
      <w:pPr/>
      <w:r>
        <w:rPr/>
        <w:t xml:space="preserve">تقدم ذكرها في ترجمة أبي سيف في كنى الرجال.</w:t>
      </w:r>
    </w:p>
    <w:p>
      <w:pPr>
        <w:jc w:val="start"/>
        <w:bidi/>
      </w:pPr>
      <w:r>
        <w:rPr>
          <w:sz w:val="24"/>
          <w:szCs w:val="24"/>
          <w:b w:val="1"/>
          <w:bCs w:val="1"/>
          <w:rtl/>
        </w:rPr>
        <w:t xml:space="preserve">
الإصابة في تمييز الصحابة،(دار الكتب العلمية - بيروت،1995،ط 1،ج 8،ص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2026-05-22T20:34:54+03:00</dcterms:created>
  <dcterms:modified xsi:type="dcterms:W3CDTF">2026-05-22T20:34:54+03:00</dcterms:modified>
</cp:coreProperties>
</file>

<file path=docProps/custom.xml><?xml version="1.0" encoding="utf-8"?>
<Properties xmlns="http://schemas.openxmlformats.org/officeDocument/2006/custom-properties" xmlns:vt="http://schemas.openxmlformats.org/officeDocument/2006/docPropsVTypes"/>
</file>